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F6" w:rsidRDefault="00B773F6" w:rsidP="00B773F6"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Николай Алдунин - мастер, сумевший подковать блоху.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Родился 1 сентября 1956 года в поселке Южная Ламоватка Ворошиловградской области. Из всех природных и искусственных материалов с детства полюбил металлы и металлические изделия. Работая слесарем, а потом токарем на промышленных предприятиях, постиг все секреты металлообработки. Каким-то внутренним чутьем сразу безошибочно подбирал режим резания металлов на глаз.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6667500" cy="4410075"/>
            <wp:effectExtent l="19050" t="0" r="0" b="0"/>
            <wp:docPr id="1" name="Рисунок 1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Существующую "технологию металлов" Николай считает несовершенной. Несколько лет назад ему пришла идея подковать блоху. Хотелось доказать, что не зря Н.Лесков воспел и на весь мир прославил именно Тульских Мастеров. Два года готовился, а потом сел за микроскоп. Через три месяца, когда закончил работу, понял, что "нашел себя" в микроминиатюре. Он уволился с работы и решил серьезно заняться этим очень трудным и интересным ремеслом. Считает, что достижение человеком в жизни целей зависит от желания: чем выше цель, тем большим должно быть желание.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Подкованная блоха с седлом и стременами</w:t>
      </w:r>
      <w:r>
        <w:rPr>
          <w:rStyle w:val="apple-converted-space"/>
          <w:rFonts w:ascii="Arial" w:hAnsi="Arial" w:cs="Arial"/>
          <w:b/>
          <w:bCs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5715000" cy="4057650"/>
            <wp:effectExtent l="19050" t="0" r="0" b="0"/>
            <wp:docPr id="2" name="Рисунок 2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Тульский самовар на игле. Рядом песчинка сахара</w:t>
      </w:r>
      <w:r>
        <w:rPr>
          <w:rStyle w:val="apple-converted-space"/>
          <w:rFonts w:ascii="Arial" w:hAnsi="Arial" w:cs="Arial"/>
          <w:b/>
          <w:bCs/>
          <w:color w:val="1C2837"/>
          <w:sz w:val="23"/>
          <w:szCs w:val="23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Высота - 1,2 мм. Изготовлен из 12 деталей.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15000" cy="3781425"/>
            <wp:effectExtent l="19050" t="0" r="0" b="0"/>
            <wp:docPr id="3" name="Рисунок 3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4762500" cy="4800600"/>
            <wp:effectExtent l="19050" t="0" r="0" b="0"/>
            <wp:docPr id="4" name="Рисунок 4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Велосипед расположен на швейной игле</w:t>
      </w:r>
      <w:r>
        <w:rPr>
          <w:rStyle w:val="apple-converted-space"/>
          <w:rFonts w:ascii="Arial" w:hAnsi="Arial" w:cs="Arial"/>
          <w:b/>
          <w:bCs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Длина - 2 мм.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15000" cy="2400300"/>
            <wp:effectExtent l="19050" t="0" r="0" b="0"/>
            <wp:docPr id="5" name="Рисунок 5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Караван верблюдов в игольном ушке</w:t>
      </w:r>
      <w:r>
        <w:rPr>
          <w:rStyle w:val="apple-converted-space"/>
          <w:rFonts w:ascii="Arial" w:hAnsi="Arial" w:cs="Arial"/>
          <w:b/>
          <w:bCs/>
          <w:color w:val="1C2837"/>
          <w:sz w:val="23"/>
          <w:szCs w:val="23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Высота 0,25-0,20 мм. Золото 999,9 пробы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5715000" cy="2667000"/>
            <wp:effectExtent l="19050" t="0" r="0" b="0"/>
            <wp:docPr id="6" name="Рисунок 6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Останкинская телебашня расположена на яблочном зерне</w:t>
      </w:r>
      <w:r>
        <w:rPr>
          <w:rStyle w:val="apple-converted-space"/>
          <w:rFonts w:ascii="Arial" w:hAnsi="Arial" w:cs="Arial"/>
          <w:b/>
          <w:bCs/>
          <w:color w:val="1C2837"/>
          <w:sz w:val="23"/>
          <w:szCs w:val="23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Высота - 6,3 мм. Материал - золото 999,9 пробы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5715000" cy="6629400"/>
            <wp:effectExtent l="19050" t="0" r="0" b="0"/>
            <wp:docPr id="7" name="Рисунок 7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Российский рубль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Диаметр - 0,88 мм, Материал - золото 999,9 пробы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5715000" cy="4219575"/>
            <wp:effectExtent l="19050" t="0" r="0" b="0"/>
            <wp:docPr id="8" name="Рисунок 8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Автомат АКМ-47 расположен поперек спички</w:t>
      </w:r>
      <w:r>
        <w:rPr>
          <w:rStyle w:val="apple-converted-space"/>
          <w:rFonts w:ascii="Arial" w:hAnsi="Arial" w:cs="Arial"/>
          <w:b/>
          <w:bCs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Длина-1,625 мм. Состоит из 34 деталей. Материал - золото 585 и 999,9 пробы. Время изготовления - 6 месяцев.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15000" cy="3943350"/>
            <wp:effectExtent l="19050" t="0" r="0" b="0"/>
            <wp:docPr id="9" name="Рисунок 9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lastRenderedPageBreak/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Трехлинейная винтовка Мосина на рисовом зерне</w:t>
      </w:r>
      <w:r>
        <w:rPr>
          <w:rStyle w:val="apple-converted-space"/>
          <w:rFonts w:ascii="Arial" w:hAnsi="Arial" w:cs="Arial"/>
          <w:b/>
          <w:bCs/>
          <w:color w:val="1C2837"/>
          <w:sz w:val="23"/>
          <w:szCs w:val="23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Длина - 3 мм. Материал-золото 999,9 пробы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15000" cy="3467100"/>
            <wp:effectExtent l="19050" t="0" r="0" b="0"/>
            <wp:docPr id="10" name="Рисунок 10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Танк Т-34/85 Расположен на продольном срезе яблочного зерна</w:t>
      </w:r>
      <w:r>
        <w:rPr>
          <w:rStyle w:val="apple-converted-space"/>
          <w:rFonts w:ascii="Arial" w:hAnsi="Arial" w:cs="Arial"/>
          <w:b/>
          <w:bCs/>
          <w:color w:val="1C2837"/>
          <w:sz w:val="23"/>
          <w:szCs w:val="23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Длина корпуса - 2 мм. Количество деталей - 257. Материал - золото 999,9 пробы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15000" cy="3514725"/>
            <wp:effectExtent l="19050" t="0" r="0" b="0"/>
            <wp:docPr id="11" name="Рисунок 11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4886325" cy="3409950"/>
            <wp:effectExtent l="19050" t="0" r="9525" b="0"/>
            <wp:docPr id="12" name="Рисунок 12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Совет да любовь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Рисовое зерно. Высота букв - 0,14 мм. Материал-золото 999,9 пробы.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15000" cy="4352925"/>
            <wp:effectExtent l="19050" t="0" r="0" b="0"/>
            <wp:docPr id="13" name="Рисунок 13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Храни Вас Бог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Гравюра на рисовом зерне. Высота букв-0,14 мм.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14" name="Рисунок 14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А.С.Пушкин</w:t>
      </w:r>
      <w:r>
        <w:rPr>
          <w:rStyle w:val="apple-converted-space"/>
          <w:rFonts w:ascii="Arial" w:hAnsi="Arial" w:cs="Arial"/>
          <w:b/>
          <w:bCs/>
          <w:color w:val="1C2837"/>
          <w:sz w:val="23"/>
          <w:szCs w:val="23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Портрет на рисовом зерне. Высота 1 мм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4762500" cy="6096000"/>
            <wp:effectExtent l="19050" t="0" r="0" b="0"/>
            <wp:docPr id="15" name="Рисунок 15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Л.Н.Толстой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t>Портрет на рисовом зерне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>
            <wp:extent cx="5715000" cy="4600575"/>
            <wp:effectExtent l="19050" t="0" r="0" b="0"/>
            <wp:docPr id="16" name="Рисунок 16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3"/>
          <w:rFonts w:ascii="Arial" w:hAnsi="Arial" w:cs="Arial"/>
          <w:color w:val="1C2837"/>
          <w:sz w:val="23"/>
          <w:szCs w:val="23"/>
          <w:shd w:val="clear" w:color="auto" w:fill="FAFBFC"/>
        </w:rPr>
        <w:t>Н.В.Гоголь</w:t>
      </w:r>
      <w:r>
        <w:rPr>
          <w:rStyle w:val="apple-converted-space"/>
          <w:rFonts w:ascii="Arial" w:hAnsi="Arial" w:cs="Arial"/>
          <w:b/>
          <w:bCs/>
          <w:color w:val="1C2837"/>
          <w:sz w:val="23"/>
          <w:szCs w:val="23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rStyle w:val="apple-style-span"/>
          <w:rFonts w:ascii="Arial" w:hAnsi="Arial" w:cs="Arial"/>
          <w:color w:val="1C2837"/>
          <w:sz w:val="20"/>
          <w:szCs w:val="20"/>
          <w:shd w:val="clear" w:color="auto" w:fill="FAFBFC"/>
        </w:rPr>
        <w:lastRenderedPageBreak/>
        <w:t>Портрет на рисовом зерне</w:t>
      </w:r>
      <w:r>
        <w:rPr>
          <w:rStyle w:val="apple-converted-space"/>
          <w:rFonts w:ascii="Arial" w:hAnsi="Arial" w:cs="Arial"/>
          <w:color w:val="1C2837"/>
          <w:sz w:val="20"/>
          <w:szCs w:val="20"/>
          <w:shd w:val="clear" w:color="auto" w:fill="FAFBFC"/>
        </w:rPr>
        <w:t> </w:t>
      </w:r>
      <w:r>
        <w:rPr>
          <w:rFonts w:ascii="Arial" w:hAnsi="Arial" w:cs="Arial"/>
          <w:color w:val="1C2837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7" name="Рисунок 17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8E" w:rsidRDefault="00556B8E"/>
    <w:sectPr w:rsidR="0055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73F6"/>
    <w:rsid w:val="00556B8E"/>
    <w:rsid w:val="00B7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73F6"/>
  </w:style>
  <w:style w:type="character" w:customStyle="1" w:styleId="apple-converted-space">
    <w:name w:val="apple-converted-space"/>
    <w:basedOn w:val="a0"/>
    <w:rsid w:val="00B773F6"/>
  </w:style>
  <w:style w:type="character" w:styleId="a3">
    <w:name w:val="Strong"/>
    <w:basedOn w:val="a0"/>
    <w:uiPriority w:val="22"/>
    <w:qFormat/>
    <w:rsid w:val="00B773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9FB9.73A4AD4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jpg@01CC9FB9.73A4AD40" TargetMode="External"/><Relationship Id="rId26" Type="http://schemas.openxmlformats.org/officeDocument/2006/relationships/image" Target="cid:image011.jpg@01CC9FB9.73A4AD4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cid:image015.jpg@01CC9FB9.73A4AD40" TargetMode="External"/><Relationship Id="rId7" Type="http://schemas.openxmlformats.org/officeDocument/2006/relationships/image" Target="media/image2.jpeg"/><Relationship Id="rId12" Type="http://schemas.openxmlformats.org/officeDocument/2006/relationships/image" Target="cid:image004.jpg@01CC9FB9.73A4AD4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image017.jpg@01CC9FB9.73A4AD4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6.jpg@01CC9FB9.73A4AD40" TargetMode="External"/><Relationship Id="rId20" Type="http://schemas.openxmlformats.org/officeDocument/2006/relationships/image" Target="cid:image008.jpg@01CC9FB9.73A4AD40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cid:image001.jpg@01CC9FB9.73A4AD4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10.jpg@01CC9FB9.73A4AD40" TargetMode="External"/><Relationship Id="rId32" Type="http://schemas.openxmlformats.org/officeDocument/2006/relationships/image" Target="cid:image014.jpg@01CC9FB9.73A4AD40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image012.jpg@01CC9FB9.73A4AD40" TargetMode="External"/><Relationship Id="rId36" Type="http://schemas.openxmlformats.org/officeDocument/2006/relationships/image" Target="cid:image016.jpg@01CC9FB9.73A4AD40" TargetMode="External"/><Relationship Id="rId10" Type="http://schemas.openxmlformats.org/officeDocument/2006/relationships/image" Target="cid:image003.jpg@01CC9FB9.73A4AD4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kopeika89.ru/for" TargetMode="External"/><Relationship Id="rId9" Type="http://schemas.openxmlformats.org/officeDocument/2006/relationships/image" Target="media/image3.jpeg"/><Relationship Id="rId14" Type="http://schemas.openxmlformats.org/officeDocument/2006/relationships/image" Target="cid:image005.jpg@01CC9FB9.73A4AD40" TargetMode="External"/><Relationship Id="rId22" Type="http://schemas.openxmlformats.org/officeDocument/2006/relationships/image" Target="cid:image009.jpg@01CC9FB9.73A4AD40" TargetMode="External"/><Relationship Id="rId27" Type="http://schemas.openxmlformats.org/officeDocument/2006/relationships/image" Target="media/image12.jpeg"/><Relationship Id="rId30" Type="http://schemas.openxmlformats.org/officeDocument/2006/relationships/image" Target="cid:image013.jpg@01CC9FB9.73A4AD40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2011-11-19T16:21:00Z</dcterms:created>
  <dcterms:modified xsi:type="dcterms:W3CDTF">2011-11-19T16:22:00Z</dcterms:modified>
</cp:coreProperties>
</file>